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08C" w:rsidRPr="00F411AD" w:rsidRDefault="0095008C" w:rsidP="0095008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95008C" w:rsidRPr="00F411AD" w:rsidRDefault="0095008C" w:rsidP="0095008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5008C" w:rsidRPr="00F411AD" w:rsidRDefault="0095008C" w:rsidP="0095008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 xml:space="preserve">prijedloga </w:t>
      </w:r>
      <w:r>
        <w:rPr>
          <w:rFonts w:ascii="Arial" w:hAnsi="Arial" w:cs="Arial"/>
          <w:b/>
          <w:sz w:val="22"/>
          <w:szCs w:val="22"/>
        </w:rPr>
        <w:t>odluke o izmjeni</w:t>
      </w:r>
      <w:r w:rsidRPr="00F411AD">
        <w:rPr>
          <w:rFonts w:ascii="Arial" w:hAnsi="Arial" w:cs="Arial"/>
          <w:b/>
          <w:sz w:val="22"/>
          <w:szCs w:val="22"/>
        </w:rPr>
        <w:t xml:space="preserve"> Odluke o prekopavanju javnih površina i nerazvrstanih cesta na području Grada Zadra</w:t>
      </w:r>
    </w:p>
    <w:p w:rsidR="0095008C" w:rsidRPr="00F411AD" w:rsidRDefault="0095008C" w:rsidP="0095008C">
      <w:pPr>
        <w:jc w:val="both"/>
        <w:rPr>
          <w:rFonts w:ascii="Arial" w:hAnsi="Arial" w:cs="Arial"/>
          <w:b/>
          <w:sz w:val="22"/>
          <w:szCs w:val="22"/>
        </w:rPr>
      </w:pPr>
    </w:p>
    <w:p w:rsidR="0095008C" w:rsidRPr="00F411AD" w:rsidRDefault="0095008C" w:rsidP="0095008C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95008C" w:rsidRPr="00F411AD" w:rsidRDefault="0095008C" w:rsidP="0095008C">
      <w:pPr>
        <w:jc w:val="both"/>
        <w:rPr>
          <w:rFonts w:ascii="Arial" w:hAnsi="Arial" w:cs="Arial"/>
          <w:b/>
          <w:sz w:val="22"/>
          <w:szCs w:val="22"/>
        </w:rPr>
      </w:pPr>
    </w:p>
    <w:p w:rsidR="0095008C" w:rsidRPr="00F411AD" w:rsidRDefault="0095008C" w:rsidP="0095008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>Gradsko vijeće Grada Zadra donijelo je Odluku o prekopavanju javnih površina i nerazvrstanih cesta na području Grada Zadra („G</w:t>
      </w:r>
      <w:r>
        <w:rPr>
          <w:rFonts w:ascii="Arial" w:hAnsi="Arial" w:cs="Arial"/>
          <w:sz w:val="22"/>
          <w:szCs w:val="22"/>
        </w:rPr>
        <w:t>lasnik Grada Zadra“, broj 5/04,</w:t>
      </w:r>
      <w:r w:rsidRPr="00F411AD">
        <w:rPr>
          <w:rFonts w:ascii="Arial" w:hAnsi="Arial" w:cs="Arial"/>
          <w:sz w:val="22"/>
          <w:szCs w:val="22"/>
        </w:rPr>
        <w:t xml:space="preserve"> 13/09</w:t>
      </w:r>
      <w:r>
        <w:rPr>
          <w:rFonts w:ascii="Arial" w:hAnsi="Arial" w:cs="Arial"/>
          <w:sz w:val="22"/>
          <w:szCs w:val="22"/>
        </w:rPr>
        <w:t>, 4/18</w:t>
      </w:r>
      <w:r w:rsidRPr="00F411A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kojom se propisuju uvjeti prekopavanja javnih površina i nerazvrstanih cesta na području grada Zadra u cilju zaštite tih površina</w:t>
      </w:r>
      <w:r w:rsidRPr="00F411AD">
        <w:rPr>
          <w:rFonts w:ascii="Arial" w:hAnsi="Arial" w:cs="Arial"/>
          <w:sz w:val="22"/>
          <w:szCs w:val="22"/>
        </w:rPr>
        <w:t xml:space="preserve">. </w:t>
      </w:r>
    </w:p>
    <w:p w:rsidR="0095008C" w:rsidRPr="0095008C" w:rsidRDefault="0095008C" w:rsidP="0095008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5008C">
        <w:rPr>
          <w:rFonts w:ascii="Arial" w:hAnsi="Arial" w:cs="Arial"/>
          <w:sz w:val="22"/>
          <w:szCs w:val="22"/>
        </w:rPr>
        <w:t>Sukla</w:t>
      </w:r>
      <w:r>
        <w:rPr>
          <w:rFonts w:ascii="Arial" w:hAnsi="Arial" w:cs="Arial"/>
          <w:sz w:val="22"/>
          <w:szCs w:val="22"/>
        </w:rPr>
        <w:t>dno odredbi čl. 4. Odluke veliki</w:t>
      </w:r>
      <w:r w:rsidRPr="0095008C">
        <w:rPr>
          <w:rFonts w:ascii="Arial" w:hAnsi="Arial" w:cs="Arial"/>
          <w:sz w:val="22"/>
          <w:szCs w:val="22"/>
        </w:rPr>
        <w:t xml:space="preserve">m </w:t>
      </w:r>
      <w:proofErr w:type="spellStart"/>
      <w:r w:rsidRPr="0095008C">
        <w:rPr>
          <w:rFonts w:ascii="Arial" w:hAnsi="Arial" w:cs="Arial"/>
          <w:sz w:val="22"/>
          <w:szCs w:val="22"/>
        </w:rPr>
        <w:t>prekopima</w:t>
      </w:r>
      <w:proofErr w:type="spellEnd"/>
      <w:r w:rsidRPr="0095008C">
        <w:rPr>
          <w:rFonts w:ascii="Arial" w:hAnsi="Arial" w:cs="Arial"/>
          <w:sz w:val="22"/>
          <w:szCs w:val="22"/>
        </w:rPr>
        <w:t xml:space="preserve"> smatraju se investicijski radovi u vezi s radom i polaganjem novih, izmjene, premještanja ili uklanjanja postojećih podzemnih instalacija i građevina, postrojenja i uređaja, glavnih i opskrbnih vodova. </w:t>
      </w:r>
    </w:p>
    <w:p w:rsidR="0095008C" w:rsidRDefault="0095008C" w:rsidP="0095008C">
      <w:pPr>
        <w:jc w:val="both"/>
        <w:rPr>
          <w:rFonts w:ascii="Arial" w:hAnsi="Arial" w:cs="Arial"/>
          <w:sz w:val="22"/>
          <w:szCs w:val="22"/>
        </w:rPr>
      </w:pPr>
      <w:r w:rsidRPr="0095008C">
        <w:rPr>
          <w:rFonts w:ascii="Arial" w:hAnsi="Arial" w:cs="Arial"/>
          <w:sz w:val="22"/>
          <w:szCs w:val="22"/>
        </w:rPr>
        <w:tab/>
        <w:t xml:space="preserve">S obzirom da je građenje komunalne infrastrukture od interesa za Republiku Hrvatsku sukladno Zakonu o komunalnom gospodarstvu te da su u tijeku veliki projekti aglomeracije potrebno je izmijeniti  članak 7. stavak 3. Odluke te propisati da se iznimno može odobriti izvođenje velikih prekopa i to u periodu od 15.lipnja do 15. rujna. </w:t>
      </w:r>
    </w:p>
    <w:p w:rsidR="0095008C" w:rsidRPr="00F411AD" w:rsidRDefault="0095008C" w:rsidP="0095008C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  <w:t>S ciljem da se širi krug zainteresiranih osoba s područja Grada Zadra uključi u pripremu konačnog Nacr</w:t>
      </w:r>
      <w:r>
        <w:rPr>
          <w:rFonts w:ascii="Arial" w:hAnsi="Arial" w:cs="Arial"/>
          <w:sz w:val="22"/>
          <w:szCs w:val="22"/>
        </w:rPr>
        <w:t>ta odluke o izmjeni</w:t>
      </w:r>
      <w:bookmarkStart w:id="0" w:name="_GoBack"/>
      <w:bookmarkEnd w:id="0"/>
      <w:r w:rsidRPr="00F411AD">
        <w:rPr>
          <w:rFonts w:ascii="Arial" w:hAnsi="Arial" w:cs="Arial"/>
          <w:sz w:val="22"/>
          <w:szCs w:val="22"/>
        </w:rPr>
        <w:t xml:space="preserve"> Odluke o prekopavanju javnih površina i nerazvrstanih cesta na području Grada Zadra,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95008C" w:rsidRDefault="0095008C" w:rsidP="0095008C">
      <w:pPr>
        <w:jc w:val="both"/>
        <w:rPr>
          <w:rFonts w:ascii="Arial" w:hAnsi="Arial" w:cs="Arial"/>
          <w:sz w:val="22"/>
          <w:szCs w:val="22"/>
        </w:rPr>
      </w:pPr>
    </w:p>
    <w:p w:rsidR="0095008C" w:rsidRPr="00F411AD" w:rsidRDefault="0095008C" w:rsidP="0095008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95008C" w:rsidTr="004C0911">
        <w:trPr>
          <w:trHeight w:val="1032"/>
        </w:trPr>
        <w:tc>
          <w:tcPr>
            <w:tcW w:w="7680" w:type="dxa"/>
          </w:tcPr>
          <w:p w:rsidR="0095008C" w:rsidRPr="00F411AD" w:rsidRDefault="0095008C" w:rsidP="004C0911">
            <w:pPr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5008C" w:rsidRPr="00F411AD" w:rsidRDefault="0095008C" w:rsidP="004C0911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danom          08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srpnja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2020. </w:t>
            </w: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>godine.</w:t>
            </w:r>
          </w:p>
          <w:p w:rsidR="0095008C" w:rsidRDefault="0095008C" w:rsidP="004C0911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008C" w:rsidTr="004C0911">
        <w:trPr>
          <w:trHeight w:val="1230"/>
        </w:trPr>
        <w:tc>
          <w:tcPr>
            <w:tcW w:w="7680" w:type="dxa"/>
          </w:tcPr>
          <w:p w:rsidR="0095008C" w:rsidRPr="00F411AD" w:rsidRDefault="0095008C" w:rsidP="004C0911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95008C" w:rsidRPr="00F411AD" w:rsidRDefault="0095008C" w:rsidP="004C0911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95008C" w:rsidRPr="00C87722" w:rsidRDefault="0095008C" w:rsidP="004C0911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95008C" w:rsidRPr="00C87722" w:rsidRDefault="0095008C" w:rsidP="004C0911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95008C" w:rsidRPr="00F411AD" w:rsidRDefault="0095008C" w:rsidP="004C0911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5008C" w:rsidRPr="00111D59" w:rsidRDefault="0095008C" w:rsidP="0095008C">
      <w:pPr>
        <w:ind w:right="-45"/>
        <w:jc w:val="center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</w:t>
      </w:r>
    </w:p>
    <w:p w:rsidR="0095008C" w:rsidRPr="00111D59" w:rsidRDefault="0095008C" w:rsidP="0095008C">
      <w:pPr>
        <w:rPr>
          <w:rFonts w:ascii="Arial" w:hAnsi="Arial" w:cs="Arial"/>
        </w:rPr>
      </w:pPr>
    </w:p>
    <w:p w:rsidR="0095008C" w:rsidRDefault="0095008C" w:rsidP="0095008C"/>
    <w:p w:rsidR="0095008C" w:rsidRDefault="0095008C" w:rsidP="0095008C"/>
    <w:p w:rsidR="00614C0D" w:rsidRDefault="00614C0D"/>
    <w:sectPr w:rsidR="00614C0D" w:rsidSect="0032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8C"/>
    <w:rsid w:val="00614C0D"/>
    <w:rsid w:val="0095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00929-71AA-43D4-BE71-FB929E75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008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008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cp:lastPrinted>2020-06-19T09:28:00Z</cp:lastPrinted>
  <dcterms:created xsi:type="dcterms:W3CDTF">2020-06-19T09:26:00Z</dcterms:created>
  <dcterms:modified xsi:type="dcterms:W3CDTF">2020-06-19T09:30:00Z</dcterms:modified>
</cp:coreProperties>
</file>